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63349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8611BB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bookmarkStart w:id="0" w:name="_GoBack"/>
            <w:bookmarkEnd w:id="0"/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63349B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63349B">
              <w:rPr>
                <w:rFonts w:ascii="Times New Roman" w:hAnsi="Times New Roman" w:cs="Times New Roman"/>
                <w:b/>
                <w:bCs/>
                <w:color w:val="000000"/>
              </w:rPr>
              <w:t>30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63349B">
              <w:rPr>
                <w:rFonts w:ascii="Times New Roman" w:hAnsi="Times New Roman" w:cs="Times New Roman"/>
                <w:b/>
                <w:bCs/>
                <w:color w:val="000000"/>
              </w:rPr>
              <w:t>marca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56264E">
              <w:rPr>
                <w:rFonts w:ascii="Times New Roman" w:hAnsi="Times New Roman" w:cs="Times New Roman"/>
                <w:color w:val="000000"/>
              </w:rPr>
              <w:t>5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71B6" w:rsidTr="00296F83">
        <w:tc>
          <w:tcPr>
            <w:tcW w:w="9540" w:type="dxa"/>
            <w:hideMark/>
          </w:tcPr>
          <w:p w:rsidR="005771B6" w:rsidRDefault="005771B6"/>
        </w:tc>
      </w:tr>
      <w:tr w:rsidR="005771B6" w:rsidTr="00296F83">
        <w:tc>
          <w:tcPr>
            <w:tcW w:w="9540" w:type="dxa"/>
            <w:hideMark/>
          </w:tcPr>
          <w:tbl>
            <w:tblPr>
              <w:tblW w:w="9490" w:type="dxa"/>
              <w:tblInd w:w="3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490"/>
            </w:tblGrid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5771B6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176"/>
                      <w:tab w:val="left" w:pos="9743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  <w:t xml:space="preserve">Na podstawie  art. 258 ust. 2 ustawy z dnia 27 sierpnia 2009r. o finansach publicznych (tj. Dz. U.  z 2009 r. Nr 157 poz. 1240 z póz. zm.), </w:t>
                  </w:r>
                  <w:r w:rsidRPr="005771B6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§ 11 ust. 1 pkt. 4 Uchwały Budżetowej Gminy Tarczyn na rok 2015 Nr IV/26/14 Rady Miejskiej w Tarczynie z dnia 30 grudnia 2014 roku, </w:t>
                  </w:r>
                  <w:r w:rsidR="0063349B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>Uchwały Nr IV/26/14 z dnia 30 marca 2015r.,</w:t>
                  </w:r>
                </w:p>
              </w:tc>
            </w:tr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696F87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  <w:t>Zarządza się co następuje:</w:t>
                  </w:r>
                </w:p>
              </w:tc>
            </w:tr>
          </w:tbl>
          <w:p w:rsidR="005771B6" w:rsidRDefault="005771B6"/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Dokonuje się zmian w planie finansowym wydatków </w:t>
            </w:r>
            <w:r w:rsidR="0063349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bieżących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63349B" w:rsidRPr="0063349B" w:rsidRDefault="0063349B" w:rsidP="006334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6334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6.000</w:t>
      </w:r>
      <w:r w:rsidR="00D407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,00</w:t>
      </w:r>
      <w:r w:rsidRPr="006334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Pr="0063349B">
        <w:rPr>
          <w:rFonts w:ascii="Times New Roman" w:eastAsiaTheme="minorHAnsi" w:hAnsi="Times New Roman"/>
          <w:sz w:val="24"/>
          <w:szCs w:val="24"/>
        </w:rPr>
        <w:t xml:space="preserve">środki własne z przeznaczeniem na stypendia dla uczniów </w:t>
      </w:r>
      <w:r w:rsidRPr="0063349B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854, rozdz.85415, paragraf 3240).</w:t>
      </w: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 w:rsidR="00D40723">
        <w:rPr>
          <w:rFonts w:ascii="Times New Roman" w:hAnsi="Times New Roman"/>
          <w:b/>
          <w:bCs/>
          <w:color w:val="000000"/>
          <w:sz w:val="24"/>
          <w:szCs w:val="24"/>
        </w:rPr>
        <w:t>majątkowych zwiększając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63349B" w:rsidRPr="0063349B" w:rsidRDefault="0063349B" w:rsidP="006334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  <w:color w:val="000000"/>
          <w:sz w:val="24"/>
          <w:szCs w:val="24"/>
          <w:u w:val="single"/>
        </w:rPr>
      </w:pPr>
    </w:p>
    <w:p w:rsidR="0063349B" w:rsidRPr="0063349B" w:rsidRDefault="0063349B" w:rsidP="006334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63349B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15.000</w:t>
      </w:r>
      <w:r w:rsidR="00D40723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,00</w:t>
      </w:r>
      <w:r w:rsidRPr="0063349B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 zł</w:t>
      </w:r>
      <w:r w:rsidRPr="0063349B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z przeznaczeniem na realizację zadania pn. Zakup sprzętu komputerowego i oprogramowania dla Zespołu Administracyjnego Placówek Oświatowych w Tarczynie (dział 801, rozdz.80114, paragraf 6060).</w:t>
      </w:r>
    </w:p>
    <w:p w:rsidR="0063349B" w:rsidRPr="0063349B" w:rsidRDefault="0063349B" w:rsidP="006334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6697E"/>
    <w:rsid w:val="000E18CA"/>
    <w:rsid w:val="001314BD"/>
    <w:rsid w:val="00224237"/>
    <w:rsid w:val="00255E7B"/>
    <w:rsid w:val="00274A41"/>
    <w:rsid w:val="00274D08"/>
    <w:rsid w:val="00296F83"/>
    <w:rsid w:val="002A3889"/>
    <w:rsid w:val="002B461A"/>
    <w:rsid w:val="002D2A47"/>
    <w:rsid w:val="00325323"/>
    <w:rsid w:val="00365D6F"/>
    <w:rsid w:val="00397CB8"/>
    <w:rsid w:val="0044703A"/>
    <w:rsid w:val="00464BD6"/>
    <w:rsid w:val="0048702D"/>
    <w:rsid w:val="004C2D7F"/>
    <w:rsid w:val="004E4B16"/>
    <w:rsid w:val="00512896"/>
    <w:rsid w:val="00557CDF"/>
    <w:rsid w:val="0056264E"/>
    <w:rsid w:val="005771B6"/>
    <w:rsid w:val="005A7A13"/>
    <w:rsid w:val="005E1991"/>
    <w:rsid w:val="006247E9"/>
    <w:rsid w:val="0063349B"/>
    <w:rsid w:val="00662B07"/>
    <w:rsid w:val="006D29FC"/>
    <w:rsid w:val="007124F5"/>
    <w:rsid w:val="00722C4F"/>
    <w:rsid w:val="007609A7"/>
    <w:rsid w:val="00787444"/>
    <w:rsid w:val="007D6688"/>
    <w:rsid w:val="008611BB"/>
    <w:rsid w:val="00884E31"/>
    <w:rsid w:val="008B3622"/>
    <w:rsid w:val="00A13149"/>
    <w:rsid w:val="00A87D69"/>
    <w:rsid w:val="00AA3B05"/>
    <w:rsid w:val="00B03047"/>
    <w:rsid w:val="00B0355F"/>
    <w:rsid w:val="00B42CD9"/>
    <w:rsid w:val="00B5606B"/>
    <w:rsid w:val="00B8303C"/>
    <w:rsid w:val="00BA5046"/>
    <w:rsid w:val="00BF2605"/>
    <w:rsid w:val="00C07260"/>
    <w:rsid w:val="00C206A0"/>
    <w:rsid w:val="00C50B54"/>
    <w:rsid w:val="00CC3D2E"/>
    <w:rsid w:val="00D26147"/>
    <w:rsid w:val="00D40723"/>
    <w:rsid w:val="00D45256"/>
    <w:rsid w:val="00D911FA"/>
    <w:rsid w:val="00DB33C6"/>
    <w:rsid w:val="00DD2301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2015-04-03T09:46:00Z</cp:lastPrinted>
  <dcterms:created xsi:type="dcterms:W3CDTF">2015-04-03T09:26:00Z</dcterms:created>
  <dcterms:modified xsi:type="dcterms:W3CDTF">2015-04-03T09:46:00Z</dcterms:modified>
</cp:coreProperties>
</file>