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557CDF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D911FA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557CD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557CDF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557CDF">
              <w:rPr>
                <w:rFonts w:ascii="Times New Roman" w:hAnsi="Times New Roman" w:cs="Times New Roman"/>
                <w:b/>
                <w:bCs/>
                <w:color w:val="000000"/>
              </w:rPr>
              <w:t>18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557CDF">
              <w:rPr>
                <w:rFonts w:ascii="Times New Roman" w:hAnsi="Times New Roman" w:cs="Times New Roman"/>
                <w:b/>
                <w:bCs/>
                <w:color w:val="000000"/>
              </w:rPr>
              <w:t>grudnia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2D2A47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  <w:r w:rsidR="00557CDF">
              <w:rPr>
                <w:rFonts w:ascii="Times New Roman" w:eastAsiaTheme="minorHAnsi" w:hAnsi="Times New Roman" w:cs="Times New Roman"/>
                <w:lang w:eastAsia="en-US"/>
              </w:rPr>
              <w:t>Zarządzenia Nr 146/2014 z dnia 18 grudnia 2014r.,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D911FA" w:rsidRDefault="00D911FA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557CDF" w:rsidRPr="00557CDF" w:rsidRDefault="00557CDF" w:rsidP="00557C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557CDF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710,00 zł </w:t>
      </w:r>
      <w:r w:rsidRPr="00557CDF">
        <w:rPr>
          <w:rFonts w:ascii="Times New Roman" w:eastAsiaTheme="minorHAnsi" w:hAnsi="Times New Roman"/>
          <w:color w:val="000000"/>
          <w:sz w:val="24"/>
          <w:szCs w:val="24"/>
        </w:rPr>
        <w:t>z przeznaczeniem na składki na ubezpieczenia społeczne dla ZAPO w Tarczynie (dział 801 rozdz. 80114, paragraf 4110).</w:t>
      </w:r>
    </w:p>
    <w:p w:rsidR="00557CDF" w:rsidRPr="00557CDF" w:rsidRDefault="00557CDF" w:rsidP="00557C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557CDF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260,00 zł </w:t>
      </w:r>
      <w:r w:rsidRPr="00557CDF">
        <w:rPr>
          <w:rFonts w:ascii="Times New Roman" w:eastAsiaTheme="minorHAnsi" w:hAnsi="Times New Roman"/>
          <w:color w:val="000000"/>
          <w:sz w:val="24"/>
          <w:szCs w:val="24"/>
        </w:rPr>
        <w:t>z przeznaczeniem na składki na Fundusz Pracy dla ZAPO w Tarczynie (dział 801 rozdz. 80114, paragraf 4120).</w:t>
      </w: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D2A47" w:rsidRPr="00296F83" w:rsidRDefault="002D2A47" w:rsidP="002D2A4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D2A47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557CDF" w:rsidRPr="00557CDF" w:rsidRDefault="00557CDF" w:rsidP="00557C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557CDF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970,00 zł </w:t>
      </w:r>
      <w:r w:rsidRPr="00557CDF">
        <w:rPr>
          <w:rFonts w:ascii="Times New Roman" w:eastAsiaTheme="minorHAnsi" w:hAnsi="Times New Roman"/>
          <w:color w:val="000000"/>
          <w:sz w:val="24"/>
          <w:szCs w:val="24"/>
        </w:rPr>
        <w:t>z wydatków osobowych niezaliczonych do wynagrodzeń dla ZAPO w Tarczynie (dział 801 rozdz. 80114, paragraf 3020).</w:t>
      </w:r>
    </w:p>
    <w:p w:rsidR="00296F83" w:rsidRPr="00296F83" w:rsidRDefault="00296F83" w:rsidP="00512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74D08"/>
    <w:rsid w:val="00296F83"/>
    <w:rsid w:val="002B461A"/>
    <w:rsid w:val="002D2A47"/>
    <w:rsid w:val="00325323"/>
    <w:rsid w:val="00365D6F"/>
    <w:rsid w:val="00397CB8"/>
    <w:rsid w:val="0044703A"/>
    <w:rsid w:val="0048702D"/>
    <w:rsid w:val="004E4B16"/>
    <w:rsid w:val="00512896"/>
    <w:rsid w:val="00557CDF"/>
    <w:rsid w:val="005A7A13"/>
    <w:rsid w:val="005E1991"/>
    <w:rsid w:val="006247E9"/>
    <w:rsid w:val="00662B07"/>
    <w:rsid w:val="006D29FC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AA3B05"/>
    <w:rsid w:val="00B0355F"/>
    <w:rsid w:val="00B42CD9"/>
    <w:rsid w:val="00B5606B"/>
    <w:rsid w:val="00B8303C"/>
    <w:rsid w:val="00BF2605"/>
    <w:rsid w:val="00C07260"/>
    <w:rsid w:val="00C50B54"/>
    <w:rsid w:val="00CC3D2E"/>
    <w:rsid w:val="00D26147"/>
    <w:rsid w:val="00D45256"/>
    <w:rsid w:val="00D911FA"/>
    <w:rsid w:val="00DB33C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4</cp:revision>
  <cp:lastPrinted>2014-12-29T07:46:00Z</cp:lastPrinted>
  <dcterms:created xsi:type="dcterms:W3CDTF">2014-12-29T07:33:00Z</dcterms:created>
  <dcterms:modified xsi:type="dcterms:W3CDTF">2014-12-29T07:46:00Z</dcterms:modified>
</cp:coreProperties>
</file>