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93" w:rsidRPr="00FA7D35" w:rsidRDefault="00490093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bookmarkStart w:id="0" w:name="_GoBack"/>
      <w:bookmarkEnd w:id="0"/>
    </w:p>
    <w:p w:rsidR="00490093" w:rsidRPr="00FA7D35" w:rsidRDefault="00490093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</w:p>
    <w:p w:rsidR="00C045DF" w:rsidRPr="00FA7D35" w:rsidRDefault="00C045DF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Uchwała Nr   </w:t>
      </w:r>
      <w:r w:rsidR="00FA7D35"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XXXIV/195/12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Rady miejskiej w tarczynie </w:t>
      </w:r>
    </w:p>
    <w:p w:rsidR="00C045DF" w:rsidRPr="00FA7D35" w:rsidRDefault="00C045DF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FA7D35" w:rsidRPr="00FA7D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28 listopada </w:t>
      </w:r>
      <w:r w:rsidRPr="00FA7D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2012 r.</w:t>
      </w:r>
    </w:p>
    <w:p w:rsidR="00C045DF" w:rsidRPr="00FA7D35" w:rsidRDefault="00C045DF" w:rsidP="00C045DF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045DF" w:rsidRPr="00FA7D35" w:rsidRDefault="00C045DF" w:rsidP="00C045DF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utworzenia </w:t>
      </w:r>
      <w:r w:rsidR="00490093" w:rsidRPr="00FA7D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Zespołu </w:t>
      </w:r>
      <w:r w:rsidR="00E87A35" w:rsidRPr="00FA7D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Administracyjnego </w:t>
      </w:r>
      <w:r w:rsidR="000820E0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Placówek Oświatowych w Tarczynie </w:t>
      </w:r>
    </w:p>
    <w:p w:rsidR="00C045DF" w:rsidRPr="00FA7D35" w:rsidRDefault="00C045DF" w:rsidP="00C045DF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bookmark_1"/>
      <w:bookmarkEnd w:id="1"/>
    </w:p>
    <w:p w:rsidR="00C045DF" w:rsidRPr="00FA7D35" w:rsidRDefault="00C045DF" w:rsidP="00C045DF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  <w:t xml:space="preserve">Na podstawie art. 18 ust. 2 pkt 9 lit. h ustawy z dnia 8 marca 1990 r. o samorządzie gminnym </w:t>
      </w:r>
      <w:r w:rsidRPr="00FA7D3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 xml:space="preserve">(Dz. U. z 2001 r. Nr 142, poz. 1591 ze zm.) oraz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art. 5 ust. 9 oraz art. 5c  ustawy</w:t>
      </w:r>
      <w:r w:rsidR="00490093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 7 września 1991 r. o systemie oświaty ( Dz.</w:t>
      </w:r>
      <w:r w:rsidR="00490093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z 2004 r., Nr 256, poz. 2572 ze zm.), art. 12 ust. 1, pkt 2  i ust. 2 ustawy z dnia 27 sierpnia 2009 r. o finansach publicznych (Dz. U. Nr 157, poz.1240 ze zm.) </w:t>
      </w:r>
      <w:r w:rsidRPr="00FA7D35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oraz 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art.13 pk</w:t>
      </w:r>
      <w:r w:rsidR="00490093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2 ustawy z dnia 20 lipca 2000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490093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55216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o ogłaszaniu aktów normatywnych i niektórych innych aktów prawnych ( Dz. U. z 201</w:t>
      </w:r>
      <w:r w:rsidR="00E86AEA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Nr 1</w:t>
      </w:r>
      <w:r w:rsidR="00E86AEA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7, poz.</w:t>
      </w:r>
      <w:r w:rsidR="00E86AEA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1172 ze zm.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 </w:t>
      </w:r>
    </w:p>
    <w:p w:rsidR="00C045DF" w:rsidRPr="00FA7D35" w:rsidRDefault="00C045DF" w:rsidP="00C045DF">
      <w:pPr>
        <w:widowControl w:val="0"/>
        <w:shd w:val="clear" w:color="auto" w:fill="FFFFFF"/>
        <w:autoSpaceDE w:val="0"/>
        <w:autoSpaceDN w:val="0"/>
        <w:adjustRightInd w:val="0"/>
        <w:spacing w:before="245" w:after="0" w:line="259" w:lineRule="exact"/>
        <w:ind w:right="5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Rada Miejska w Tarczynie uchwala, co następuje:</w:t>
      </w:r>
    </w:p>
    <w:p w:rsidR="00C045DF" w:rsidRPr="00FA7D35" w:rsidRDefault="00C045DF" w:rsidP="00C045DF">
      <w:pPr>
        <w:widowControl w:val="0"/>
        <w:shd w:val="clear" w:color="auto" w:fill="FFFFFF"/>
        <w:autoSpaceDE w:val="0"/>
        <w:autoSpaceDN w:val="0"/>
        <w:adjustRightInd w:val="0"/>
        <w:spacing w:before="245" w:after="0" w:line="259" w:lineRule="exact"/>
        <w:ind w:right="5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C045DF" w:rsidRPr="00FA7D35" w:rsidRDefault="00C045DF" w:rsidP="00C045DF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5DF" w:rsidRPr="00FA7D35" w:rsidRDefault="00C045DF" w:rsidP="00FA7D35">
      <w:pPr>
        <w:keepNext/>
        <w:tabs>
          <w:tab w:val="left" w:pos="142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się z dniem</w:t>
      </w:r>
      <w:r w:rsidR="0021110D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1 stycznia 201</w:t>
      </w:r>
      <w:r w:rsidR="00155216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Zespó</w:t>
      </w:r>
      <w:r w:rsidR="0021110D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7A35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Administracyjny </w:t>
      </w:r>
      <w:r w:rsidR="00E53F8B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Placówek Oświatowych</w:t>
      </w:r>
      <w:r w:rsidR="00E87A35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53F8B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Tarczynie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53F8B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tanowiący jednostkę organizacyjną Gminy Tarczyn.</w:t>
      </w:r>
    </w:p>
    <w:p w:rsidR="00C045DF" w:rsidRPr="00FA7D35" w:rsidRDefault="00C045DF" w:rsidP="00C045DF">
      <w:pPr>
        <w:widowControl w:val="0"/>
        <w:shd w:val="clear" w:color="auto" w:fill="FFFFFF"/>
        <w:autoSpaceDE w:val="0"/>
        <w:autoSpaceDN w:val="0"/>
        <w:adjustRightInd w:val="0"/>
        <w:spacing w:before="245" w:after="0" w:line="259" w:lineRule="exact"/>
        <w:ind w:right="5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C045DF" w:rsidRPr="00FA7D35" w:rsidRDefault="00C045DF" w:rsidP="00C045D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5DF" w:rsidRPr="00FA7D35" w:rsidRDefault="00C045DF" w:rsidP="00C045D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Nadaje się </w:t>
      </w:r>
      <w:r w:rsidR="0021110D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Zespołowi</w:t>
      </w:r>
      <w:r w:rsidR="00E53F8B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7A35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Administracyjnemu Placówek</w:t>
      </w:r>
      <w:r w:rsidR="00E53F8B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Oświatowych w Tarczynie</w:t>
      </w:r>
      <w:r w:rsidR="0021110D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 </w:t>
      </w:r>
      <w:r w:rsidR="00E87A35"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brzmieniu określonym w załączniku do niniejszej uchwały.  </w:t>
      </w:r>
    </w:p>
    <w:p w:rsidR="00C045DF" w:rsidRPr="00FA7D35" w:rsidRDefault="00C045DF" w:rsidP="00C045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045DF" w:rsidRPr="00FA7D35" w:rsidRDefault="00C045DF" w:rsidP="00C045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45DF" w:rsidRPr="00FA7D35" w:rsidRDefault="00C045DF" w:rsidP="00C045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§3</w:t>
      </w:r>
    </w:p>
    <w:p w:rsidR="00C045DF" w:rsidRPr="00FA7D35" w:rsidRDefault="00C045DF" w:rsidP="00C045DF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>Wykonanie uchwały powierza się Burmistrzowi Tarczyna.</w:t>
      </w:r>
    </w:p>
    <w:p w:rsidR="00C045DF" w:rsidRPr="00FA7D35" w:rsidRDefault="00C045DF" w:rsidP="00C045DF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t>§ 4</w:t>
      </w:r>
    </w:p>
    <w:p w:rsidR="00C045DF" w:rsidRPr="00FA7D35" w:rsidRDefault="00C045DF" w:rsidP="00C045DF">
      <w:pPr>
        <w:shd w:val="clear" w:color="auto" w:fill="FFFFFF"/>
        <w:spacing w:before="245" w:line="259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pl-PL"/>
        </w:rPr>
        <w:t xml:space="preserve">Uchwała wchodzi w życie po upływie 14 dni od dnia jej ogłoszenia w Dzienniku </w:t>
      </w:r>
      <w:r w:rsidRPr="00FA7D3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  <w:t xml:space="preserve">Urzędowym Województwa Mazowieckiego,  </w:t>
      </w:r>
      <w:r w:rsidRPr="00FA7D35">
        <w:rPr>
          <w:rFonts w:ascii="Times New Roman" w:eastAsia="Times New Roman" w:hAnsi="Times New Roman" w:cs="Times New Roman"/>
          <w:sz w:val="24"/>
          <w:szCs w:val="24"/>
          <w:lang w:eastAsia="pl-PL"/>
        </w:rPr>
        <w:t>z mocą obowiązującą  od dnia 1 stycznia 2013 r.</w:t>
      </w:r>
    </w:p>
    <w:p w:rsidR="00C045DF" w:rsidRPr="00FA7D35" w:rsidRDefault="00C045DF" w:rsidP="00C045DF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pl-PL"/>
        </w:rPr>
      </w:pPr>
    </w:p>
    <w:sectPr w:rsidR="00C045DF" w:rsidRPr="00FA7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6FC" w:rsidRDefault="005556FC" w:rsidP="00490093">
      <w:pPr>
        <w:spacing w:after="0" w:line="240" w:lineRule="auto"/>
      </w:pPr>
      <w:r>
        <w:separator/>
      </w:r>
    </w:p>
  </w:endnote>
  <w:endnote w:type="continuationSeparator" w:id="0">
    <w:p w:rsidR="005556FC" w:rsidRDefault="005556FC" w:rsidP="00490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6FC" w:rsidRDefault="005556FC" w:rsidP="00490093">
      <w:pPr>
        <w:spacing w:after="0" w:line="240" w:lineRule="auto"/>
      </w:pPr>
      <w:r>
        <w:separator/>
      </w:r>
    </w:p>
  </w:footnote>
  <w:footnote w:type="continuationSeparator" w:id="0">
    <w:p w:rsidR="005556FC" w:rsidRDefault="005556FC" w:rsidP="004900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56A"/>
    <w:rsid w:val="000820E0"/>
    <w:rsid w:val="00155216"/>
    <w:rsid w:val="0021110D"/>
    <w:rsid w:val="00490093"/>
    <w:rsid w:val="005556FC"/>
    <w:rsid w:val="005F1A11"/>
    <w:rsid w:val="00690D4D"/>
    <w:rsid w:val="007279AD"/>
    <w:rsid w:val="0076678B"/>
    <w:rsid w:val="0086056A"/>
    <w:rsid w:val="008A1114"/>
    <w:rsid w:val="008B3FCF"/>
    <w:rsid w:val="00BA0516"/>
    <w:rsid w:val="00BA2ABB"/>
    <w:rsid w:val="00C045DF"/>
    <w:rsid w:val="00E53F8B"/>
    <w:rsid w:val="00E86AEA"/>
    <w:rsid w:val="00E87A35"/>
    <w:rsid w:val="00FA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093"/>
  </w:style>
  <w:style w:type="paragraph" w:styleId="Stopka">
    <w:name w:val="footer"/>
    <w:basedOn w:val="Normalny"/>
    <w:link w:val="Stopka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0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093"/>
  </w:style>
  <w:style w:type="paragraph" w:styleId="Stopka">
    <w:name w:val="footer"/>
    <w:basedOn w:val="Normalny"/>
    <w:link w:val="Stopka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EdytaO</cp:lastModifiedBy>
  <cp:revision>2</cp:revision>
  <cp:lastPrinted>2012-10-12T10:43:00Z</cp:lastPrinted>
  <dcterms:created xsi:type="dcterms:W3CDTF">2014-05-22T10:11:00Z</dcterms:created>
  <dcterms:modified xsi:type="dcterms:W3CDTF">2014-05-22T10:11:00Z</dcterms:modified>
</cp:coreProperties>
</file>