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6D5" w:rsidRPr="008436D5" w:rsidRDefault="008436D5" w:rsidP="008436D5">
      <w:pPr>
        <w:shd w:val="clear" w:color="auto" w:fill="FFFFFF"/>
        <w:tabs>
          <w:tab w:val="left" w:pos="2820"/>
          <w:tab w:val="center" w:pos="4536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ab/>
      </w:r>
      <w:r w:rsidRPr="008436D5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 xml:space="preserve">Załącznik do uchwały Nr </w:t>
      </w:r>
      <w:r w:rsidR="002E088C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XXXIV/195/12</w:t>
      </w:r>
    </w:p>
    <w:p w:rsidR="008436D5" w:rsidRPr="008436D5" w:rsidRDefault="008436D5" w:rsidP="002E088C">
      <w:pPr>
        <w:shd w:val="clear" w:color="auto" w:fill="FFFFFF"/>
        <w:spacing w:before="100" w:beforeAutospacing="1" w:after="100" w:afterAutospacing="1" w:line="240" w:lineRule="auto"/>
        <w:ind w:left="1416" w:firstLine="708"/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</w:pPr>
      <w:r w:rsidRPr="008436D5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Rady Miejskiej w Tarczynie  z dnia</w:t>
      </w:r>
      <w:r w:rsidR="002E088C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 xml:space="preserve"> 28 listopada 2012 roku</w:t>
      </w:r>
      <w:bookmarkStart w:id="0" w:name="_GoBack"/>
      <w:bookmarkEnd w:id="0"/>
    </w:p>
    <w:p w:rsidR="008436D5" w:rsidRPr="008436D5" w:rsidRDefault="008436D5" w:rsidP="005B48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</w:pPr>
    </w:p>
    <w:p w:rsidR="00946EB0" w:rsidRDefault="005B4864" w:rsidP="005B48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STATUT ZESPOŁU</w:t>
      </w:r>
      <w:r w:rsidR="005D291C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ADMINISTRACYJNEGO </w:t>
      </w:r>
      <w:r w:rsidR="006047B9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PLACÓWEK OŚWIATOWYCH</w:t>
      </w:r>
      <w:r w:rsidR="005D291C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br/>
      </w:r>
      <w:r w:rsidR="006047B9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W TARCZYNIE </w:t>
      </w:r>
    </w:p>
    <w:p w:rsidR="00946EB0" w:rsidRDefault="00946EB0" w:rsidP="005B48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5B4864" w:rsidRPr="005B4864" w:rsidRDefault="005B4864" w:rsidP="005B48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Rozdział 1</w:t>
      </w:r>
    </w:p>
    <w:p w:rsidR="005B4864" w:rsidRPr="005B4864" w:rsidRDefault="005B4864" w:rsidP="005B48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POSTANOWIENIA OG</w:t>
      </w:r>
      <w:r w:rsidR="00F76523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Ó</w:t>
      </w: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LNE</w:t>
      </w:r>
    </w:p>
    <w:p w:rsidR="00200A2C" w:rsidRDefault="00200A2C" w:rsidP="00200A2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§1</w:t>
      </w:r>
    </w:p>
    <w:p w:rsidR="005B4864" w:rsidRPr="006047B9" w:rsidRDefault="00200A2C" w:rsidP="005B486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1.</w:t>
      </w:r>
      <w:r w:rsidR="005B4864"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Zespół </w:t>
      </w:r>
      <w:r w:rsidR="005D291C">
        <w:rPr>
          <w:rFonts w:ascii="Arial" w:eastAsia="Times New Roman" w:hAnsi="Arial" w:cs="Arial"/>
          <w:sz w:val="24"/>
          <w:szCs w:val="24"/>
          <w:lang w:eastAsia="pl-PL"/>
        </w:rPr>
        <w:t xml:space="preserve"> Administracyjny </w:t>
      </w:r>
      <w:r w:rsidR="006047B9" w:rsidRPr="006047B9">
        <w:rPr>
          <w:rFonts w:ascii="Arial" w:eastAsia="Times New Roman" w:hAnsi="Arial" w:cs="Arial"/>
          <w:sz w:val="24"/>
          <w:szCs w:val="24"/>
          <w:lang w:eastAsia="pl-PL"/>
        </w:rPr>
        <w:t xml:space="preserve"> Placówek Oświatowych w Tarczynie</w:t>
      </w:r>
      <w:r w:rsidR="006047B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5B4864" w:rsidRPr="006047B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zwany dalej „Zespołem” działa na podstawie:</w:t>
      </w:r>
    </w:p>
    <w:p w:rsidR="005B4864" w:rsidRPr="00200A2C" w:rsidRDefault="005B4864" w:rsidP="00200A2C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200A2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ustawy z dnia 8 marca 1990 r. o samorządzie gminnym (Dz. U. Nr 142, poz. 1591 z </w:t>
      </w:r>
      <w:proofErr w:type="spellStart"/>
      <w:r w:rsidRPr="00200A2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późń</w:t>
      </w:r>
      <w:proofErr w:type="spellEnd"/>
      <w:r w:rsidRPr="00200A2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zm.)</w:t>
      </w:r>
    </w:p>
    <w:p w:rsidR="005B4864" w:rsidRPr="005B4864" w:rsidRDefault="005B4864" w:rsidP="005B48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ustawy z dnia 27 sierpnia 2009 r. o finansach publicznych (Dz. U. Nr 157, poz. 1240 z </w:t>
      </w:r>
      <w:proofErr w:type="spellStart"/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późn</w:t>
      </w:r>
      <w:proofErr w:type="spellEnd"/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zm.)</w:t>
      </w:r>
    </w:p>
    <w:p w:rsidR="005B4864" w:rsidRDefault="005B4864" w:rsidP="005B48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ustawy z dnia 7 września 1991 r. o systemie oświaty (Dz. U. z 2004 r. Nr 256, poz. 2572 z </w:t>
      </w:r>
      <w:proofErr w:type="spellStart"/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późn</w:t>
      </w:r>
      <w:proofErr w:type="spellEnd"/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zm.)</w:t>
      </w:r>
    </w:p>
    <w:p w:rsidR="008370B1" w:rsidRPr="005B4864" w:rsidRDefault="008370B1" w:rsidP="005B48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Niniejszego </w:t>
      </w:r>
      <w:r w:rsidR="00200A2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st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atutu.</w:t>
      </w:r>
    </w:p>
    <w:p w:rsidR="00200A2C" w:rsidRDefault="005B4864" w:rsidP="00200A2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§2</w:t>
      </w:r>
    </w:p>
    <w:p w:rsidR="005B4864" w:rsidRPr="005B4864" w:rsidRDefault="005B4864" w:rsidP="005B486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Ilekroć w niniejszym statucie jest mowa o:</w:t>
      </w:r>
    </w:p>
    <w:p w:rsidR="005B4864" w:rsidRPr="005B4864" w:rsidRDefault="005B4864" w:rsidP="005B486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Gminie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– należy przez to rozumieć Gminę </w:t>
      </w:r>
      <w:r w:rsidR="00946EB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Tarczyn</w:t>
      </w:r>
    </w:p>
    <w:p w:rsidR="005B4864" w:rsidRPr="005B4864" w:rsidRDefault="005B4864" w:rsidP="005B486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Jednostki oświatowe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– należy przez to rozumieć przedszkol</w:t>
      </w:r>
      <w:r w:rsidR="00946EB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e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 szkoły podstawowe,</w:t>
      </w:r>
      <w:r w:rsidR="00904A2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gimnazja, liceum ogólnokształcące, 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zespoły </w:t>
      </w:r>
      <w:r w:rsidR="00946EB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szkół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, prowadzone przez Gminę </w:t>
      </w:r>
      <w:r w:rsidR="00946EB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Tarczyn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:rsidR="005B4864" w:rsidRDefault="005B4864" w:rsidP="005B486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Dyrektorze szkoły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– należy przez to rozumieć także dyrektora przedszkola.</w:t>
      </w:r>
    </w:p>
    <w:p w:rsidR="00F13119" w:rsidRPr="005B4864" w:rsidRDefault="00F13119" w:rsidP="005B486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Burmistrzu </w:t>
      </w:r>
      <w:r w:rsidRPr="00F131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-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należy przez to rozumieć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Burmistrza Tarczyna.</w:t>
      </w:r>
    </w:p>
    <w:p w:rsidR="005B4864" w:rsidRPr="005B4864" w:rsidRDefault="005B4864" w:rsidP="00200A2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="00200A2C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§3</w:t>
      </w:r>
    </w:p>
    <w:p w:rsidR="005D291C" w:rsidRDefault="005B4864" w:rsidP="005B486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Siedziba Zespołu mieści się w </w:t>
      </w:r>
      <w:r w:rsidR="00946EB0" w:rsidRP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5D291C" w:rsidRP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budynku Zespołu Szkół w Tarczynie</w:t>
      </w:r>
      <w:r w:rsid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="005D291C" w:rsidRP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im. Szarych Szeregów </w:t>
      </w:r>
      <w:r w:rsidR="005D291C" w:rsidRP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przy ulicy </w:t>
      </w:r>
      <w:r w:rsid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</w:t>
      </w:r>
      <w:r w:rsidR="005D291C" w:rsidRP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zarych Szeregów 8</w:t>
      </w:r>
      <w:r w:rsid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 Tarczynie. </w:t>
      </w:r>
      <w:r w:rsidR="005D291C" w:rsidRP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</w:p>
    <w:p w:rsidR="005B4864" w:rsidRPr="005D291C" w:rsidRDefault="005B4864" w:rsidP="005B486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Obszarem działania Zespołu jest Gmina</w:t>
      </w:r>
      <w:r w:rsidR="000A6CA1" w:rsidRP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Tarczyn</w:t>
      </w:r>
      <w:r w:rsidRP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:rsidR="005B4864" w:rsidRPr="006047B9" w:rsidRDefault="005B4864" w:rsidP="005B486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6047B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Zespół </w:t>
      </w:r>
      <w:r w:rsid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Administracyjny  </w:t>
      </w:r>
      <w:r w:rsidR="006047B9" w:rsidRPr="006047B9">
        <w:rPr>
          <w:rFonts w:ascii="Arial" w:eastAsia="Times New Roman" w:hAnsi="Arial" w:cs="Arial"/>
          <w:sz w:val="24"/>
          <w:szCs w:val="24"/>
          <w:lang w:eastAsia="pl-PL"/>
        </w:rPr>
        <w:t>Placówek Oświatowych w Tarczynie</w:t>
      </w:r>
      <w:r w:rsidR="006047B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047B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posiada skróconą nazwę w brzmieniu</w:t>
      </w:r>
      <w:r w:rsidR="000A6CA1" w:rsidRPr="006047B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6047B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</w:t>
      </w:r>
      <w:r w:rsid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</w:t>
      </w:r>
      <w:r w:rsidR="006047B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PO.</w:t>
      </w:r>
    </w:p>
    <w:p w:rsidR="005B4864" w:rsidRPr="005B4864" w:rsidRDefault="005B4864" w:rsidP="005B486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Zespół używa pieczęci w pełnym brzmieniu i adresem siedziby: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Zespół </w:t>
      </w:r>
      <w:r w:rsidR="005D291C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Administracyjny </w:t>
      </w:r>
      <w:r w:rsidR="006047B9" w:rsidRPr="006047B9">
        <w:rPr>
          <w:rFonts w:ascii="Arial" w:eastAsia="Times New Roman" w:hAnsi="Arial" w:cs="Arial"/>
          <w:b/>
          <w:sz w:val="24"/>
          <w:szCs w:val="24"/>
          <w:lang w:eastAsia="pl-PL"/>
        </w:rPr>
        <w:t>Placówek Oświatowych w Tarczynie</w:t>
      </w:r>
      <w:r w:rsidR="00753CC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, </w:t>
      </w: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ul. </w:t>
      </w:r>
      <w:r w:rsidR="005D291C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Szarych Szeregów  8</w:t>
      </w:r>
      <w:r w:rsidR="00960CED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,</w:t>
      </w:r>
      <w:r w:rsidR="005D291C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</w:t>
      </w: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05-</w:t>
      </w:r>
      <w:r w:rsidR="000A6CA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555 Tarczyn</w:t>
      </w:r>
      <w:r w:rsidR="005D291C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.</w:t>
      </w:r>
      <w:r w:rsidR="000A6CA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</w:t>
      </w:r>
    </w:p>
    <w:p w:rsidR="005B4864" w:rsidRPr="005B4864" w:rsidRDefault="005B4864" w:rsidP="005B486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>Pieczęć o której mowa w ust. 4 może zawierać inne dane tj. numer telefonu/</w:t>
      </w:r>
      <w:proofErr w:type="spellStart"/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faxu</w:t>
      </w:r>
      <w:proofErr w:type="spellEnd"/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 NIP oraz REGON.</w:t>
      </w:r>
    </w:p>
    <w:p w:rsidR="006047B9" w:rsidRDefault="005B4864" w:rsidP="005B486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</w:p>
    <w:p w:rsidR="005B4864" w:rsidRPr="005B4864" w:rsidRDefault="00200A2C" w:rsidP="00200A2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§4</w:t>
      </w:r>
    </w:p>
    <w:p w:rsidR="005B4864" w:rsidRPr="005B4864" w:rsidRDefault="005B4864" w:rsidP="005B486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Zespół jest gminną jednostką budżetową nie posiadającą osobowości prawnej.</w:t>
      </w:r>
    </w:p>
    <w:p w:rsidR="005B4864" w:rsidRDefault="005B4864" w:rsidP="005B486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Zespół prowadzi gospodarkę finansową według zasad określonych w ustawie</w:t>
      </w:r>
      <w:r w:rsidR="00904A20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 finansach publicznych dla jednostek budżetowych.</w:t>
      </w:r>
    </w:p>
    <w:p w:rsidR="000A6CA1" w:rsidRDefault="000A6CA1" w:rsidP="005B48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5B4864" w:rsidRPr="005B4864" w:rsidRDefault="005B4864" w:rsidP="005B48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Rozdział 2</w:t>
      </w:r>
    </w:p>
    <w:p w:rsidR="005B4864" w:rsidRPr="005B4864" w:rsidRDefault="005B4864" w:rsidP="005B48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ZAKRES DZIAŁANIA</w:t>
      </w:r>
    </w:p>
    <w:p w:rsidR="00200A2C" w:rsidRDefault="00200A2C" w:rsidP="00200A2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§5</w:t>
      </w:r>
    </w:p>
    <w:p w:rsidR="00200A2C" w:rsidRDefault="00200A2C" w:rsidP="00200A2C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DC6C65" w:rsidRPr="00DC6C65" w:rsidRDefault="005B4864" w:rsidP="00DC6C6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C6C6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Przedmiotem działania Zespołu jest prowadzenie </w:t>
      </w:r>
      <w:r w:rsidR="00F13119" w:rsidRPr="00DC6C6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obsługi administracyjnej, finansowo-księgowej </w:t>
      </w:r>
      <w:r w:rsidR="00904A2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F13119" w:rsidRPr="00DC6C6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 organizacyjn</w:t>
      </w:r>
      <w:r w:rsidR="00DC6C65" w:rsidRPr="00DC6C6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ej</w:t>
      </w:r>
      <w:r w:rsidR="00F13119" w:rsidRPr="00DC6C6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904A2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F13119" w:rsidRPr="00DC6C6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jednostek oświatowych prowadzonych przez Gminę Tarczyn</w:t>
      </w:r>
      <w:r w:rsidR="00904A2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:rsidR="00200A2C" w:rsidRDefault="00200A2C" w:rsidP="00200A2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§6</w:t>
      </w:r>
    </w:p>
    <w:p w:rsidR="005B4864" w:rsidRPr="005B4864" w:rsidRDefault="005B4864" w:rsidP="005B48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Zakres działania Zespołu obejmuje w szczególności:</w:t>
      </w:r>
    </w:p>
    <w:p w:rsidR="005B4864" w:rsidRPr="005B4864" w:rsidRDefault="005B4864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prowadzenie obsługi finansowo – księgowej wszystkich jednostek oświatowych,</w:t>
      </w:r>
    </w:p>
    <w:p w:rsidR="005B4864" w:rsidRPr="005B4864" w:rsidRDefault="005B4864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organizowanie wypłaty wynagrodzeń i innych świadczeń wynikających ze stosunku pracy nauczycieli, pracowników administracji i obsługi zatrudnionych w jednostkach oświatowych oraz ewidencjonowanie danych o zatrudnieniu i wynagrodzeniu,</w:t>
      </w:r>
    </w:p>
    <w:p w:rsidR="005B4864" w:rsidRPr="005B4864" w:rsidRDefault="005B4864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opracowywanie zbiorczych projektów budżetu oświaty na podstawie planów i wydatków poszczególnych jednostek oświatowych,</w:t>
      </w:r>
    </w:p>
    <w:p w:rsidR="005B4864" w:rsidRPr="005B4864" w:rsidRDefault="005B4864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prowadzenie bieżącej analizy wykorzystania środków ujętych w planach finansowych jednostek oświatowych i Zespołu, przygotowywanie na podstawie wniosków dyrektorów szkół propozycji zmian w planach finansowych oraz przedkładanie informacji w tym zakresie organom gminy,</w:t>
      </w:r>
    </w:p>
    <w:p w:rsidR="005B4864" w:rsidRPr="005B4864" w:rsidRDefault="005B4864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współdziałanie z dyrektorami jednostek oświatowych w sporządzaniu sprawozdań jednostkowych i opracowywaniu sprawozdań łącznych w zakresie danych statystycznych dotyczących zatrudnienia, wynagradzania, dochodów i wydatków budżetowych oraz dochodów własnych,</w:t>
      </w:r>
    </w:p>
    <w:p w:rsidR="005B4864" w:rsidRPr="005B4864" w:rsidRDefault="005B4864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prowadzenie obsługi finansowo – księgowej Zakładowego Funduszu Świadczeń Socjalnych,</w:t>
      </w:r>
    </w:p>
    <w:p w:rsidR="005B4864" w:rsidRPr="005B4864" w:rsidRDefault="005B4864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prowadzenie dokumentacji w zakresie ewidencji księgowej składników majątkowych stanowiących mienie jednostek oświatowych uzgadnianie na tej podstawie stanów wynikających z przeprowadzonych spisów inwentaryzacyjnych,</w:t>
      </w:r>
    </w:p>
    <w:p w:rsidR="005B4864" w:rsidRPr="005B4864" w:rsidRDefault="005B4864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 xml:space="preserve">prowadzenie akt osobowych dyrektorów </w:t>
      </w:r>
      <w:r w:rsidR="00DC6C6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jednostek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oświatowych, oraz pracowników Zespołu,</w:t>
      </w:r>
    </w:p>
    <w:p w:rsidR="005B4864" w:rsidRPr="005B4864" w:rsidRDefault="005B4864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prowadzenie czynności merytoryczno – organizacyjnych związanych z: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>a) przeprowadzaniem konkursów na stanowiska dyrektorów,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>b) dokonywaniem oceny pracy dyrektora placówki oświatowej,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 xml:space="preserve">c) przeprowadzaniem postępowań egzaminacyjnych dla nauczycieli kontraktowych ubiegających się o awans na stopień nauczyciela </w:t>
      </w:r>
      <w:r w:rsidR="00DC6C6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mianowanego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 xml:space="preserve">d) przygotowywaniem do zatwierdzenia przez Burmistrza </w:t>
      </w:r>
      <w:r w:rsidR="00DC6C6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Tarczyna arkuszy organizacyjnych szkół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</w:t>
      </w:r>
    </w:p>
    <w:p w:rsidR="005B4864" w:rsidRDefault="005B4864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organizowanie dowożenia uczniów do szkół, w tym uczniów niepełnosprawnych,</w:t>
      </w:r>
    </w:p>
    <w:p w:rsidR="008370B1" w:rsidRPr="005B4864" w:rsidRDefault="008370B1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prowadzenie spraw związanych z przyznawaniem dla uczniów pomocy materialnej o charakterze socjalnym, </w:t>
      </w:r>
    </w:p>
    <w:p w:rsidR="005B4864" w:rsidRPr="005B4864" w:rsidRDefault="005B4864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przygotowywanie projektów re</w:t>
      </w:r>
      <w:r w:rsidR="005A22A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gulaminów, zarządzeń Burmistrza, 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uchwał Rady Miejskiej w zakresie spraw oświatowych a także projektów innych dokumentów o charakterze organizacyjnym,</w:t>
      </w:r>
    </w:p>
    <w:p w:rsidR="005B4864" w:rsidRPr="005B4864" w:rsidRDefault="00904A20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prowadzenie  spraw </w:t>
      </w:r>
      <w:r w:rsidR="005B4864"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dotyczących </w:t>
      </w:r>
      <w:r w:rsidR="005A22A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dofinansowania </w:t>
      </w:r>
      <w:r w:rsidR="005B4864"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pracodawcom kosztów kształcenia </w:t>
      </w:r>
      <w:r w:rsidR="005A22A5"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młodocianych </w:t>
      </w:r>
      <w:r w:rsidR="005B4864"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pracowników,</w:t>
      </w:r>
    </w:p>
    <w:p w:rsidR="005A22A5" w:rsidRDefault="005B4864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A22A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prowadzenie </w:t>
      </w:r>
      <w:r w:rsidR="008370B1" w:rsidRPr="005A22A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spraw związanych z kontrolą spełniania obowiązku nauki przez młodzież zamieszkałą na terenie Gminy Tarczyn</w:t>
      </w:r>
      <w:r w:rsidR="005A22A5" w:rsidRPr="005A22A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, </w:t>
      </w:r>
    </w:p>
    <w:p w:rsidR="00F76523" w:rsidRPr="005A22A5" w:rsidRDefault="00F76523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A22A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prowadzenie spraw dotyczących finansowania dokształcania i doskonalenia zawodowego nauczycieli, </w:t>
      </w:r>
    </w:p>
    <w:p w:rsidR="005B4864" w:rsidRDefault="005B4864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prowadzenie ewidencji szkół i placówek niepublicznych,</w:t>
      </w:r>
    </w:p>
    <w:p w:rsidR="005B4864" w:rsidRDefault="005B4864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prowadzenie bazy danych systemu informacji oświatowej o</w:t>
      </w:r>
      <w:r w:rsidR="00904A2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raz dokumentacji w tym zakresie,</w:t>
      </w:r>
    </w:p>
    <w:p w:rsidR="005A22A5" w:rsidRDefault="005A22A5" w:rsidP="005B48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inne dz</w:t>
      </w:r>
      <w:r w:rsidR="00904A2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ia</w:t>
      </w:r>
      <w:r w:rsidR="00F573E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łania zlecone przez Burmistrza.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</w:p>
    <w:p w:rsidR="00904A20" w:rsidRPr="000669A5" w:rsidRDefault="00904A20" w:rsidP="000669A5">
      <w:pPr>
        <w:pStyle w:val="Akapitzlist"/>
        <w:spacing w:after="0" w:line="240" w:lineRule="auto"/>
        <w:ind w:left="927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B4864" w:rsidRPr="005B4864" w:rsidRDefault="005B4864" w:rsidP="005B48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Rozdział 3</w:t>
      </w:r>
    </w:p>
    <w:p w:rsidR="005B4864" w:rsidRPr="005B4864" w:rsidRDefault="005B4864" w:rsidP="005B48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STRUKTURA ORGANIZACYJNA</w:t>
      </w:r>
    </w:p>
    <w:p w:rsidR="005B4864" w:rsidRPr="005B4864" w:rsidRDefault="00200A2C" w:rsidP="00200A2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§7</w:t>
      </w:r>
    </w:p>
    <w:p w:rsidR="005B4864" w:rsidRPr="005B4864" w:rsidRDefault="005B4864" w:rsidP="005B486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Zespołem kieruje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Dyrektor</w:t>
      </w:r>
      <w:r w:rsidR="00904A2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, </w:t>
      </w:r>
      <w:r w:rsidR="005903D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904A2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 którym Burmistrz nawiązuje stosunek pracy </w:t>
      </w:r>
      <w:r w:rsidR="00904A20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>na podstawie umowy o pracę</w:t>
      </w:r>
      <w:r w:rsidR="00CE56E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904A2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i 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który ustala dla niego</w:t>
      </w:r>
      <w:r w:rsidR="00CE56E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wynagrodzenie  i 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zakres czynności.</w:t>
      </w:r>
    </w:p>
    <w:p w:rsidR="005B4864" w:rsidRPr="005B4864" w:rsidRDefault="005B4864" w:rsidP="005B486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Dyrektor Zespołu działa jednoosobowo na podstawie pełnomocnictw lub upoważnień udzielonych przez Burmistrza</w:t>
      </w:r>
      <w:r w:rsidR="00CE56E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:rsidR="00B55D79" w:rsidRDefault="005B4864" w:rsidP="005B486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B55D7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Dyrektor Zespołu wykonuje czynności ze stosunku pracy wobec pracowników Zespołu.</w:t>
      </w:r>
    </w:p>
    <w:p w:rsidR="005B4864" w:rsidRPr="00B55D79" w:rsidRDefault="005B4864" w:rsidP="005B486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B55D7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Organizację wewnętrzną i zasady funkcjonowania Zespołu określa jego regulamin</w:t>
      </w:r>
      <w:r w:rsidR="005A22A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CE56E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organizacyjny</w:t>
      </w:r>
      <w:r w:rsidR="00F573E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5903D0" w:rsidRPr="00F573E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zatwierdzony</w:t>
      </w:r>
      <w:r w:rsidR="005903D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5A22A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przez Burmistrza</w:t>
      </w:r>
      <w:r w:rsidR="00B55D79" w:rsidRPr="00B55D7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 </w:t>
      </w:r>
    </w:p>
    <w:p w:rsidR="005B4864" w:rsidRDefault="005B4864" w:rsidP="005B486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Dokumentację Zespołu przechowuje się w jego siedzibie.</w:t>
      </w:r>
    </w:p>
    <w:p w:rsidR="00CE56E9" w:rsidRPr="005B4864" w:rsidRDefault="00CE56E9" w:rsidP="005B486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Pracownicy Zespołu są pracownikami samorządowymi, a ich prawa</w:t>
      </w:r>
      <w:r w:rsidR="00F573E8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i obowiązki oraz zasady wynagradzania określają odrębne przepisy.</w:t>
      </w:r>
    </w:p>
    <w:p w:rsidR="005D291C" w:rsidRDefault="005D291C" w:rsidP="00200A2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200A2C" w:rsidRDefault="00200A2C" w:rsidP="00200A2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lastRenderedPageBreak/>
        <w:t>§8</w:t>
      </w:r>
    </w:p>
    <w:p w:rsidR="005B4864" w:rsidRPr="005B4864" w:rsidRDefault="005B4864" w:rsidP="005B48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 podstawowych uprawnień dyrektora Zespołu należy</w:t>
      </w:r>
      <w:r w:rsidR="00200A2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 szczególności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:</w:t>
      </w:r>
    </w:p>
    <w:p w:rsidR="005B4864" w:rsidRPr="005B4864" w:rsidRDefault="005B4864" w:rsidP="005B486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Kierowanie bieżącą działalnością Zespołu i reprezentowanie go na zewnątrz,</w:t>
      </w:r>
    </w:p>
    <w:p w:rsidR="005B4864" w:rsidRPr="005B4864" w:rsidRDefault="005B4864" w:rsidP="005B486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Planowanie i prawidłowa realizacja gospodarki finansowej Zespołu,</w:t>
      </w:r>
    </w:p>
    <w:p w:rsidR="005B4864" w:rsidRPr="005B4864" w:rsidRDefault="005B4864" w:rsidP="005B486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Opracowywanie dokumentacji wewnętrznej Zespołu.</w:t>
      </w:r>
    </w:p>
    <w:p w:rsidR="005A22A5" w:rsidRDefault="005A22A5" w:rsidP="00CE56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5B4864" w:rsidRPr="005B4864" w:rsidRDefault="005B4864" w:rsidP="005B48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Rozdział 4</w:t>
      </w:r>
    </w:p>
    <w:p w:rsidR="005B4864" w:rsidRPr="00825A51" w:rsidRDefault="005B4864" w:rsidP="005B48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pl-PL"/>
        </w:rPr>
      </w:pPr>
      <w:r w:rsidRPr="00825A51">
        <w:rPr>
          <w:rFonts w:ascii="Arial" w:eastAsia="Times New Roman" w:hAnsi="Arial" w:cs="Arial"/>
          <w:b/>
          <w:bCs/>
          <w:color w:val="333333"/>
          <w:lang w:eastAsia="pl-PL"/>
        </w:rPr>
        <w:t>ZASADY GOSPODARKI FINANSOWEJ</w:t>
      </w:r>
    </w:p>
    <w:p w:rsidR="00200A2C" w:rsidRDefault="005A22A5" w:rsidP="00200A2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0652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</w:t>
      </w:r>
      <w:r w:rsidR="00CE56E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9</w:t>
      </w:r>
    </w:p>
    <w:p w:rsidR="005B4864" w:rsidRPr="00200A2C" w:rsidRDefault="005B4864" w:rsidP="00200A2C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00A2C">
        <w:rPr>
          <w:rFonts w:ascii="Arial" w:eastAsia="Times New Roman" w:hAnsi="Arial" w:cs="Arial"/>
          <w:sz w:val="24"/>
          <w:szCs w:val="24"/>
          <w:lang w:eastAsia="pl-PL"/>
        </w:rPr>
        <w:t xml:space="preserve">Zespół prowadzi gospodarkę finansową na zasadach określonych w ustawie </w:t>
      </w:r>
      <w:r w:rsidR="005A22A5" w:rsidRPr="00200A2C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200A2C">
        <w:rPr>
          <w:rFonts w:ascii="Arial" w:eastAsia="Times New Roman" w:hAnsi="Arial" w:cs="Arial"/>
          <w:sz w:val="24"/>
          <w:szCs w:val="24"/>
          <w:lang w:eastAsia="pl-PL"/>
        </w:rPr>
        <w:t>o fina</w:t>
      </w:r>
      <w:r w:rsidR="005A22A5" w:rsidRPr="00200A2C">
        <w:rPr>
          <w:rFonts w:ascii="Arial" w:eastAsia="Times New Roman" w:hAnsi="Arial" w:cs="Arial"/>
          <w:sz w:val="24"/>
          <w:szCs w:val="24"/>
          <w:lang w:eastAsia="pl-PL"/>
        </w:rPr>
        <w:t>nsach publicznych</w:t>
      </w:r>
      <w:r w:rsidR="00825A51" w:rsidRPr="00200A2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</w:p>
    <w:p w:rsidR="005B4864" w:rsidRPr="00F573E8" w:rsidRDefault="005B4864" w:rsidP="005B486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0652E">
        <w:rPr>
          <w:rFonts w:ascii="Arial" w:eastAsia="Times New Roman" w:hAnsi="Arial" w:cs="Arial"/>
          <w:sz w:val="24"/>
          <w:szCs w:val="24"/>
          <w:lang w:eastAsia="pl-PL"/>
        </w:rPr>
        <w:t>Podstawą gospodarki finansowej Zespołu jest roczny plan finansowy</w:t>
      </w:r>
      <w:r w:rsidR="00E40285" w:rsidRPr="0080652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5A22A5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E40285" w:rsidRPr="0080652E">
        <w:rPr>
          <w:rFonts w:ascii="Arial" w:eastAsia="Times New Roman" w:hAnsi="Arial" w:cs="Arial"/>
          <w:sz w:val="24"/>
          <w:szCs w:val="24"/>
          <w:lang w:eastAsia="pl-PL"/>
        </w:rPr>
        <w:t>pracowany na podstawie uchwały budżetowej</w:t>
      </w:r>
      <w:r w:rsidR="005903D0" w:rsidRPr="00F573E8">
        <w:rPr>
          <w:rFonts w:ascii="Arial" w:eastAsia="Times New Roman" w:hAnsi="Arial" w:cs="Arial"/>
          <w:sz w:val="24"/>
          <w:szCs w:val="24"/>
          <w:lang w:eastAsia="pl-PL"/>
        </w:rPr>
        <w:t xml:space="preserve">, zatwierdzany przez </w:t>
      </w:r>
      <w:r w:rsidR="00F573E8">
        <w:rPr>
          <w:rFonts w:ascii="Arial" w:eastAsia="Times New Roman" w:hAnsi="Arial" w:cs="Arial"/>
          <w:sz w:val="24"/>
          <w:szCs w:val="24"/>
          <w:lang w:eastAsia="pl-PL"/>
        </w:rPr>
        <w:t>B</w:t>
      </w:r>
      <w:r w:rsidR="005903D0" w:rsidRPr="00F573E8">
        <w:rPr>
          <w:rFonts w:ascii="Arial" w:eastAsia="Times New Roman" w:hAnsi="Arial" w:cs="Arial"/>
          <w:sz w:val="24"/>
          <w:szCs w:val="24"/>
          <w:lang w:eastAsia="pl-PL"/>
        </w:rPr>
        <w:t>urmistrza.</w:t>
      </w:r>
    </w:p>
    <w:p w:rsidR="00825A51" w:rsidRPr="00825A51" w:rsidRDefault="00825A51" w:rsidP="00825A51">
      <w:pPr>
        <w:pStyle w:val="Akapitzlist"/>
        <w:numPr>
          <w:ilvl w:val="0"/>
          <w:numId w:val="8"/>
        </w:numPr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25A51">
        <w:rPr>
          <w:rFonts w:ascii="Arial" w:eastAsia="Times New Roman" w:hAnsi="Arial" w:cs="Arial"/>
          <w:sz w:val="24"/>
          <w:szCs w:val="24"/>
          <w:lang w:eastAsia="pl-PL"/>
        </w:rPr>
        <w:t xml:space="preserve">Środki finansowe Zespołu gromadzone są na wyodrębnionym rachunku bankowym. </w:t>
      </w:r>
    </w:p>
    <w:p w:rsidR="005B4864" w:rsidRPr="0080652E" w:rsidRDefault="005B4864" w:rsidP="005B486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5A51">
        <w:rPr>
          <w:rFonts w:ascii="Arial" w:eastAsia="Times New Roman" w:hAnsi="Arial" w:cs="Arial"/>
          <w:sz w:val="24"/>
          <w:szCs w:val="24"/>
          <w:lang w:eastAsia="pl-PL"/>
        </w:rPr>
        <w:t>Odpowiedzialność za gospodarkę finansową Zespołu ponosi Dyrektor Zespołu i w</w:t>
      </w:r>
      <w:r w:rsidRPr="0080652E">
        <w:rPr>
          <w:rFonts w:ascii="Arial" w:eastAsia="Times New Roman" w:hAnsi="Arial" w:cs="Arial"/>
          <w:sz w:val="24"/>
          <w:szCs w:val="24"/>
          <w:lang w:eastAsia="pl-PL"/>
        </w:rPr>
        <w:t xml:space="preserve"> zakresie mu powierzonym – Główny Księgowy Zespołu.</w:t>
      </w:r>
    </w:p>
    <w:p w:rsidR="00E40285" w:rsidRPr="0080652E" w:rsidRDefault="00E40285" w:rsidP="00E4028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652E">
        <w:rPr>
          <w:rFonts w:ascii="Arial" w:eastAsia="Times New Roman" w:hAnsi="Arial" w:cs="Arial"/>
          <w:sz w:val="24"/>
          <w:szCs w:val="24"/>
          <w:lang w:eastAsia="pl-PL"/>
        </w:rPr>
        <w:t>Działalność Zespołu finansowana jest z budżetu gminy</w:t>
      </w:r>
      <w:r w:rsidR="00200A2C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80652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825A51" w:rsidRDefault="00E40285" w:rsidP="00F7652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573E8">
        <w:rPr>
          <w:rFonts w:ascii="Arial" w:eastAsia="Times New Roman" w:hAnsi="Arial" w:cs="Arial"/>
          <w:sz w:val="24"/>
          <w:szCs w:val="24"/>
          <w:lang w:eastAsia="pl-PL"/>
        </w:rPr>
        <w:t xml:space="preserve">Nadzór </w:t>
      </w:r>
      <w:r w:rsidR="00A26269" w:rsidRPr="00F573E8">
        <w:rPr>
          <w:rFonts w:ascii="Arial" w:eastAsia="Times New Roman" w:hAnsi="Arial" w:cs="Arial"/>
          <w:sz w:val="24"/>
          <w:szCs w:val="24"/>
          <w:lang w:eastAsia="pl-PL"/>
        </w:rPr>
        <w:t>organizacyjny, merytoryczny i finansowy</w:t>
      </w:r>
      <w:r w:rsidR="00A2626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0652E" w:rsidRPr="00825A51">
        <w:rPr>
          <w:rFonts w:ascii="Arial" w:eastAsia="Times New Roman" w:hAnsi="Arial" w:cs="Arial"/>
          <w:sz w:val="24"/>
          <w:szCs w:val="24"/>
          <w:lang w:eastAsia="pl-PL"/>
        </w:rPr>
        <w:t xml:space="preserve">nad działalnością Zespołu sprawuje </w:t>
      </w:r>
      <w:r w:rsidRPr="00825A51">
        <w:rPr>
          <w:rFonts w:ascii="Arial" w:eastAsia="Times New Roman" w:hAnsi="Arial" w:cs="Arial"/>
          <w:sz w:val="24"/>
          <w:szCs w:val="24"/>
          <w:lang w:eastAsia="pl-PL"/>
        </w:rPr>
        <w:t>Burmistrz</w:t>
      </w:r>
      <w:r w:rsidR="00F573E8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:rsidR="00B55D79" w:rsidRDefault="00B55D79" w:rsidP="00F7652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Zespół prowadzi sprawozdawczość i rachunkowość zgodnie z obowiązującymi przepisami. </w:t>
      </w:r>
    </w:p>
    <w:p w:rsidR="005903D0" w:rsidRPr="00F573E8" w:rsidRDefault="005903D0" w:rsidP="00F7652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573E8">
        <w:rPr>
          <w:rFonts w:ascii="Arial" w:eastAsia="Times New Roman" w:hAnsi="Arial" w:cs="Arial"/>
          <w:sz w:val="24"/>
          <w:szCs w:val="24"/>
          <w:lang w:eastAsia="pl-PL"/>
        </w:rPr>
        <w:t xml:space="preserve">Zespół w zakresie prowadzonej gospodarki budżetowo- finansowej przedstawia sprawozdanie Burmistrzowi. </w:t>
      </w:r>
    </w:p>
    <w:p w:rsidR="00F76523" w:rsidRPr="005B4864" w:rsidRDefault="00F76523" w:rsidP="00F7652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sectPr w:rsidR="00F76523" w:rsidRPr="005B48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317D8"/>
    <w:multiLevelType w:val="multilevel"/>
    <w:tmpl w:val="D99E1EAC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entative="1">
      <w:start w:val="1"/>
      <w:numFmt w:val="decimal"/>
      <w:lvlText w:val="%2."/>
      <w:lvlJc w:val="left"/>
      <w:pPr>
        <w:tabs>
          <w:tab w:val="num" w:pos="1221"/>
        </w:tabs>
        <w:ind w:left="1221" w:hanging="360"/>
      </w:pPr>
    </w:lvl>
    <w:lvl w:ilvl="2" w:tentative="1">
      <w:start w:val="1"/>
      <w:numFmt w:val="decimal"/>
      <w:lvlText w:val="%3."/>
      <w:lvlJc w:val="left"/>
      <w:pPr>
        <w:tabs>
          <w:tab w:val="num" w:pos="1941"/>
        </w:tabs>
        <w:ind w:left="1941" w:hanging="360"/>
      </w:pPr>
    </w:lvl>
    <w:lvl w:ilvl="3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entative="1">
      <w:start w:val="1"/>
      <w:numFmt w:val="decimal"/>
      <w:lvlText w:val="%5."/>
      <w:lvlJc w:val="left"/>
      <w:pPr>
        <w:tabs>
          <w:tab w:val="num" w:pos="3381"/>
        </w:tabs>
        <w:ind w:left="3381" w:hanging="360"/>
      </w:pPr>
    </w:lvl>
    <w:lvl w:ilvl="5" w:tentative="1">
      <w:start w:val="1"/>
      <w:numFmt w:val="decimal"/>
      <w:lvlText w:val="%6."/>
      <w:lvlJc w:val="left"/>
      <w:pPr>
        <w:tabs>
          <w:tab w:val="num" w:pos="4101"/>
        </w:tabs>
        <w:ind w:left="4101" w:hanging="360"/>
      </w:pPr>
    </w:lvl>
    <w:lvl w:ilvl="6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entative="1">
      <w:start w:val="1"/>
      <w:numFmt w:val="decimal"/>
      <w:lvlText w:val="%8."/>
      <w:lvlJc w:val="left"/>
      <w:pPr>
        <w:tabs>
          <w:tab w:val="num" w:pos="5541"/>
        </w:tabs>
        <w:ind w:left="5541" w:hanging="360"/>
      </w:pPr>
    </w:lvl>
    <w:lvl w:ilvl="8" w:tentative="1">
      <w:start w:val="1"/>
      <w:numFmt w:val="decimal"/>
      <w:lvlText w:val="%9."/>
      <w:lvlJc w:val="left"/>
      <w:pPr>
        <w:tabs>
          <w:tab w:val="num" w:pos="6261"/>
        </w:tabs>
        <w:ind w:left="6261" w:hanging="360"/>
      </w:pPr>
    </w:lvl>
  </w:abstractNum>
  <w:abstractNum w:abstractNumId="1">
    <w:nsid w:val="1CFC2D5E"/>
    <w:multiLevelType w:val="hybridMultilevel"/>
    <w:tmpl w:val="A8DCA2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A0AA7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882517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712D3D"/>
    <w:multiLevelType w:val="multilevel"/>
    <w:tmpl w:val="5C92A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822863"/>
    <w:multiLevelType w:val="multilevel"/>
    <w:tmpl w:val="4282E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707AD6"/>
    <w:multiLevelType w:val="multilevel"/>
    <w:tmpl w:val="5C92A8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E763EA"/>
    <w:multiLevelType w:val="multilevel"/>
    <w:tmpl w:val="B51A482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6C4F43"/>
    <w:multiLevelType w:val="multilevel"/>
    <w:tmpl w:val="0B1CA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99395A"/>
    <w:multiLevelType w:val="multilevel"/>
    <w:tmpl w:val="E0440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945911"/>
    <w:multiLevelType w:val="multilevel"/>
    <w:tmpl w:val="76507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7126E17"/>
    <w:multiLevelType w:val="multilevel"/>
    <w:tmpl w:val="F05A48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F76C83"/>
    <w:multiLevelType w:val="multilevel"/>
    <w:tmpl w:val="5D142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4"/>
  </w:num>
  <w:num w:numId="5">
    <w:abstractNumId w:val="5"/>
  </w:num>
  <w:num w:numId="6">
    <w:abstractNumId w:val="8"/>
  </w:num>
  <w:num w:numId="7">
    <w:abstractNumId w:val="3"/>
  </w:num>
  <w:num w:numId="8">
    <w:abstractNumId w:val="7"/>
  </w:num>
  <w:num w:numId="9">
    <w:abstractNumId w:val="0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5EA"/>
    <w:rsid w:val="000669A5"/>
    <w:rsid w:val="000A6CA1"/>
    <w:rsid w:val="001062FF"/>
    <w:rsid w:val="001A1DF0"/>
    <w:rsid w:val="00200A2C"/>
    <w:rsid w:val="002305EA"/>
    <w:rsid w:val="00235A51"/>
    <w:rsid w:val="002E088C"/>
    <w:rsid w:val="005557D4"/>
    <w:rsid w:val="005903D0"/>
    <w:rsid w:val="005A22A5"/>
    <w:rsid w:val="005B4864"/>
    <w:rsid w:val="005D291C"/>
    <w:rsid w:val="006047B9"/>
    <w:rsid w:val="00753CCB"/>
    <w:rsid w:val="00794894"/>
    <w:rsid w:val="0080652E"/>
    <w:rsid w:val="00825A51"/>
    <w:rsid w:val="008370B1"/>
    <w:rsid w:val="008436D5"/>
    <w:rsid w:val="00904A20"/>
    <w:rsid w:val="00946EB0"/>
    <w:rsid w:val="00960CED"/>
    <w:rsid w:val="00A26269"/>
    <w:rsid w:val="00B55D79"/>
    <w:rsid w:val="00BE68B1"/>
    <w:rsid w:val="00CE56E9"/>
    <w:rsid w:val="00DA62BA"/>
    <w:rsid w:val="00DC6C65"/>
    <w:rsid w:val="00E40285"/>
    <w:rsid w:val="00F13119"/>
    <w:rsid w:val="00F573E8"/>
    <w:rsid w:val="00F622F5"/>
    <w:rsid w:val="00F7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062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E4028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25A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0A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062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E4028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25A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0A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8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8900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7141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76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5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13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198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81334-5DD6-40DE-816F-089DA3AA0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4</Pages>
  <Words>915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EdytaO</cp:lastModifiedBy>
  <cp:revision>24</cp:revision>
  <cp:lastPrinted>2012-11-13T07:07:00Z</cp:lastPrinted>
  <dcterms:created xsi:type="dcterms:W3CDTF">2012-10-30T12:05:00Z</dcterms:created>
  <dcterms:modified xsi:type="dcterms:W3CDTF">2013-07-15T11:10:00Z</dcterms:modified>
</cp:coreProperties>
</file>